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117" w:rsidRDefault="000F2117" w:rsidP="000F2117">
      <w:pPr>
        <w:spacing w:after="0" w:line="276" w:lineRule="auto"/>
        <w:jc w:val="center"/>
        <w:rPr>
          <w:rStyle w:val="c3"/>
          <w:rFonts w:ascii="Times New Roman" w:hAnsi="Times New Roman" w:cs="Times New Roman"/>
          <w:b/>
          <w:sz w:val="28"/>
          <w:szCs w:val="28"/>
        </w:rPr>
      </w:pPr>
      <w:r w:rsidRPr="000F21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</w:t>
      </w:r>
    </w:p>
    <w:p w:rsidR="000F2117" w:rsidRPr="000F2117" w:rsidRDefault="000F2117" w:rsidP="00AF61F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2117">
        <w:rPr>
          <w:rStyle w:val="c3"/>
          <w:rFonts w:ascii="Times New Roman" w:hAnsi="Times New Roman" w:cs="Times New Roman"/>
          <w:b/>
          <w:sz w:val="28"/>
          <w:szCs w:val="28"/>
        </w:rPr>
        <w:t>«Д</w:t>
      </w:r>
      <w:r w:rsidR="00AF61F6">
        <w:rPr>
          <w:rStyle w:val="c3"/>
          <w:rFonts w:ascii="Times New Roman" w:hAnsi="Times New Roman" w:cs="Times New Roman"/>
          <w:b/>
          <w:sz w:val="28"/>
          <w:szCs w:val="28"/>
        </w:rPr>
        <w:t>омашний театр. Досуг для семьи»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 детства, внутренний мир ребенка - ключ ко многим волнующим проблемам нашей жизни. Раскрыть заветную дверь в мир детского сознания помогает игра. Игра связывает детей между собой, детей со взрослыми в единое волшебное целое. И если ребенок начинает доверять вам, верить, значит надо творить, фантазировать, воображать. Как научить малыша играть, брать на себя роль, действовать? Этому поможет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Театральное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искусство близко и понятно детям, ведь в его основе лежит игра, где одни - артисты, а другие - зрители.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ребенок хочет сыграть свою роль, поэтому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театрализованные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пользуются у детей неизменной любовью. Большое и разностороннее влияние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театрализованных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на личность ребенка позволяет использовать их как сильное, но ненавязчивое педагогическое средство, ведь малыш во время игры чувствует себя более раскованно, свободно, естественно.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Вы, наверное, замечали, что с куклой в руках или маскарадном костюме дети смелее читают стихи, поют, танцуют.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детство - это тот благоприятный возраст, когда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 и театрализованная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может подарить ни с чем несравнимые впечатления и оставить след на всю его жизнь.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Театрализованные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обогащают детей новыми впечатлениями, знаниями, умениями, являются неисчерпаемым источником развития чувств, переживаний и эмоциональных открытий ребенка, приобщают его к духовному богатству.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Театрализованная деятельность может органично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сочетаться со всеми видами детской деятельности. Можно использовать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театрализованные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и упражнения знакомя ребенка с геометрическими формами, обучая ребенка счету, цифрам и другими математическими понятиям. 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– драматизации способствуют развитию самостоятельности, инициативности, эмоциональной отзывчивости, воображения. Этот вид игры оказывает большое влияние и на развитие </w:t>
      </w:r>
      <w:r w:rsidRPr="000F2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речи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ребенок использует интонации соответствующие характеру героев и их поступкам, старается говорить четко, чтобы его все поняли; способствует освоению элементов речевого общения </w:t>
      </w:r>
      <w:r w:rsidRPr="000F2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(мимика, жест, интонация, поза, модуляция голоса)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 помощью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театрализованных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 дети лучше усваивают содержание художественных литературных произведений, логику и последовательность событий.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Домашние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спектакли как - то позабыты сейчас в силу того, что в наш дом прочно и уверенно вошло телевидение, но ведь оно никогда не сможет заменить живого творческого общения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 и детей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с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родителями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изготовление декораций, кукол, костюмов благотворно влияет на преодоление барьеров в общении.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настоящий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2-3 летних малышей вести еще рано, так как многие спектакли не рассчитаны на этот возраст, а вот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дома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показать ребенку небольшой спектакль - игру и привлечь к нему самого малыша можно. Конечно это не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здесь будут присутствовать его элементы.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Организуя театрализованные постановки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обыгрывая с детьми сказки, сценки из жизни, можно заметить, как постепенно увлекаясь, равнодушные дети вскоре начинают уже сами делать то же самое. Это происходило легко и естественно, ведь любой 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спектакль, любой праздник с элементами музыкально -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театрализованной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- это прежде всего игра, которую мы, взрослые, помогаем ребенку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организовать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придать ей особый вид сказочного действия, и играем мы в эту игру вместе.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не в том, чтобы сделать из ребенка артиста, научить его профессионально выступать на сцене - это не главная наша задача.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должен с самого раннего возраста почувствовать вкус творить и это самое главное.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Разучите с детьми стихи, песенки, потешки, басни, проговорите с ними их с различной силой голоса и интонацией (тихо, громко; громко - как бы приближаясь, удивленно, восхищенно, возмущенно). Расскажите стихи </w:t>
      </w:r>
      <w:r w:rsidRPr="000F211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руками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вы читаете ребенку стихотворение или сказку, а детям предлагаете показать без слов все то, о чем говорится (сказку К. И. Чуковского </w:t>
      </w:r>
      <w:r w:rsidRPr="000F21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«Муха-цокотуха»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Предложите ребенку взять любую игрушку и спеть песню, рассказать стихотворение, потешку, загадку, но обязательно голосом своей игрушки.</w:t>
      </w:r>
    </w:p>
    <w:p w:rsidR="000F2117" w:rsidRPr="000F2117" w:rsidRDefault="000F2117" w:rsidP="000F2117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мере возможности </w:t>
      </w:r>
      <w:r w:rsidRPr="000F21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организовывайте посещение театров</w:t>
      </w:r>
      <w:r w:rsidRPr="000F211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Рассказывайте ребенку о собственных впечатлениях, полученных в результате просмотра спектаклей, кинофильмов и т. д.</w:t>
      </w:r>
    </w:p>
    <w:p w:rsidR="00C46097" w:rsidRPr="000F2117" w:rsidRDefault="00C46097" w:rsidP="000F2117">
      <w:pPr>
        <w:spacing w:after="0" w:line="276" w:lineRule="auto"/>
        <w:rPr>
          <w:sz w:val="24"/>
          <w:szCs w:val="24"/>
        </w:rPr>
      </w:pPr>
    </w:p>
    <w:sectPr w:rsidR="00C46097" w:rsidRPr="000F21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2BA" w:rsidRDefault="00F232BA" w:rsidP="000F2117">
      <w:pPr>
        <w:spacing w:after="0" w:line="240" w:lineRule="auto"/>
      </w:pPr>
      <w:r>
        <w:separator/>
      </w:r>
    </w:p>
  </w:endnote>
  <w:endnote w:type="continuationSeparator" w:id="0">
    <w:p w:rsidR="00F232BA" w:rsidRDefault="00F232BA" w:rsidP="000F2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17" w:rsidRDefault="000F211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17" w:rsidRDefault="000F211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17" w:rsidRDefault="000F211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2BA" w:rsidRDefault="00F232BA" w:rsidP="000F2117">
      <w:pPr>
        <w:spacing w:after="0" w:line="240" w:lineRule="auto"/>
      </w:pPr>
      <w:r>
        <w:separator/>
      </w:r>
    </w:p>
  </w:footnote>
  <w:footnote w:type="continuationSeparator" w:id="0">
    <w:p w:rsidR="00F232BA" w:rsidRDefault="00F232BA" w:rsidP="000F21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17" w:rsidRDefault="000F21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17" w:rsidRPr="008C000E" w:rsidRDefault="000F2117" w:rsidP="000A26E7">
    <w:pPr>
      <w:pStyle w:val="a3"/>
      <w:pBdr>
        <w:bottom w:val="thickThinSmallGap" w:sz="24" w:space="1" w:color="622423"/>
      </w:pBdr>
      <w:rPr>
        <w:rFonts w:ascii="Times New Roman" w:hAnsi="Times New Roman" w:cs="Times New Roman"/>
        <w:b/>
        <w:szCs w:val="32"/>
      </w:rPr>
    </w:pPr>
    <w:bookmarkStart w:id="0" w:name="_GoBack"/>
    <w:bookmarkEnd w:id="0"/>
  </w:p>
  <w:p w:rsidR="000F2117" w:rsidRPr="000F2117" w:rsidRDefault="000F2117" w:rsidP="000F21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2117" w:rsidRDefault="000F21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17"/>
    <w:rsid w:val="000A26E7"/>
    <w:rsid w:val="000F2117"/>
    <w:rsid w:val="00634BB3"/>
    <w:rsid w:val="00814EE6"/>
    <w:rsid w:val="00AF61F6"/>
    <w:rsid w:val="00C46097"/>
    <w:rsid w:val="00F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42C5"/>
  <w15:chartTrackingRefBased/>
  <w15:docId w15:val="{4474E8D2-12BA-4544-BA57-6175879E7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0F2117"/>
  </w:style>
  <w:style w:type="paragraph" w:styleId="a3">
    <w:name w:val="header"/>
    <w:basedOn w:val="a"/>
    <w:link w:val="a4"/>
    <w:uiPriority w:val="99"/>
    <w:unhideWhenUsed/>
    <w:rsid w:val="000F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2117"/>
  </w:style>
  <w:style w:type="paragraph" w:styleId="a5">
    <w:name w:val="footer"/>
    <w:basedOn w:val="a"/>
    <w:link w:val="a6"/>
    <w:uiPriority w:val="99"/>
    <w:unhideWhenUsed/>
    <w:rsid w:val="000F2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F2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4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Наталья Филимонова</cp:lastModifiedBy>
  <cp:revision>4</cp:revision>
  <dcterms:created xsi:type="dcterms:W3CDTF">2017-04-10T16:35:00Z</dcterms:created>
  <dcterms:modified xsi:type="dcterms:W3CDTF">2019-02-21T10:28:00Z</dcterms:modified>
</cp:coreProperties>
</file>