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C1A31" w14:textId="77777777" w:rsidR="0021522D" w:rsidRPr="0021522D" w:rsidRDefault="0021522D" w:rsidP="0021522D">
      <w:pPr>
        <w:tabs>
          <w:tab w:val="left" w:pos="1035"/>
        </w:tabs>
        <w:spacing w:after="0"/>
        <w:rPr>
          <w:rFonts w:ascii="Cambria" w:eastAsia="Times New Roman" w:hAnsi="Cambria" w:cs="Times New Roman"/>
          <w:b/>
          <w:i/>
          <w:sz w:val="40"/>
          <w:szCs w:val="40"/>
          <w:lang w:eastAsia="ru-RU"/>
        </w:rPr>
      </w:pPr>
      <w:r w:rsidRPr="0021522D">
        <w:rPr>
          <w:rFonts w:ascii="Cambria" w:eastAsia="Times New Roman" w:hAnsi="Cambria" w:cs="Times New Roman"/>
          <w:b/>
          <w:i/>
          <w:sz w:val="40"/>
          <w:szCs w:val="40"/>
          <w:lang w:eastAsia="ru-RU"/>
        </w:rPr>
        <w:t>Консультации для родителей</w:t>
      </w:r>
    </w:p>
    <w:p w14:paraId="1B858DC3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«Классическая музыка в жизни дошкольника».</w:t>
      </w:r>
    </w:p>
    <w:p w14:paraId="6D9C4203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948951" wp14:editId="3064D2E6">
            <wp:simplePos x="0" y="0"/>
            <wp:positionH relativeFrom="margin">
              <wp:align>left</wp:align>
            </wp:positionH>
            <wp:positionV relativeFrom="paragraph">
              <wp:posOffset>2106930</wp:posOffset>
            </wp:positionV>
            <wp:extent cx="3105150" cy="2209800"/>
            <wp:effectExtent l="0" t="0" r="0" b="0"/>
            <wp:wrapSquare wrapText="bothSides"/>
            <wp:docPr id="13" name="Рисунок 13" descr="http://bm.img.com.ua/img/otvet/q/6/8097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m.img.com.ua/img/otvet/q/6/80977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 в том, что каждый из вас, дорогие мамы и папы, хочет воспитать своего ребенка духовно богатым, эстетически образованным человеком. Каждый год в детский сад приходят разные дети. Как же у них у всех, таких разных, разбудить интерес и эмоциональную отзывчивость к прекрасному и к самим себе? Одной из образовательных задач детского сада является «формирование общей культуры личности детей». Я, как педагог по музыкальному воспитанию, ставлю для себя задачей формировать в наших детях музыкальную культуру, как часть общей культуры ребенка. Воспитание лучших качеств, лучших чувств, лучших мыслей. Как это делать? Конечно, с помощью классической музыки, доступной пониманию маленького слушателя. Очень важно научить ребенка воспринимать музыку – различать ее характер, следить за сменой настроений, интонаций. В противном случае музыка воспринимается как звуковые сигналы, как нечто слышимое и действующее на орган слуха. Сколько бы ни говорили сторонники классической музыки об исцеляющей силе произведений Моцарта, если музыка не воспринята человеком, она останется только звуком.</w:t>
      </w:r>
    </w:p>
    <w:p w14:paraId="1E9D5491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языка музыки можно сравнить с выразительностью речи. Речевая интонация передает прежде всего чувства, настроения, мысли говорящего. Музыкальные звуки так же, как и речь, воспринимаются слухом. Интонационная окраска речи выражается с помощью тембра, высоты, силы голоса, темпа, акцентов, пауз. Музыкальная интонация обладает теми же возможностями. Музыкальный язык, имеющий с речью интонационную природу, также должен усваиваться человеком с раннего детства.</w:t>
      </w:r>
    </w:p>
    <w:p w14:paraId="14C212AC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еще не столь отдаленные времена, когда музыкальная культура была неотъемлемой частью признанных обществом духовных ценностей, дети, несмотря на разницу сословий, получали богатые, разнообразные музыкальные впечатления. </w:t>
      </w:r>
    </w:p>
    <w:p w14:paraId="74531BB6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быту ребенок слышал колыбельные песни матери, фольклорные мелодии. Все праздники, обряды сопровождались пением, танцами под аккомпанемент народных инструментов. В обеспеченных семьях было широко распространено коллективное домашнее музицирование, детей обучали игре на музыкальных инструментах.</w:t>
      </w:r>
    </w:p>
    <w:p w14:paraId="335AFD0B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Большое влияние на формирование начал музыкальной культуры оказывала религия. С детства ребенок слышал во время службы церковную музыку в атмосфере торжественности, всеобщего внимания. При этом эмоциональное восприятие усиливалось и углублялось духовным таинством. </w:t>
      </w:r>
    </w:p>
    <w:p w14:paraId="44AA6670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несмотря на отсутствие в те времена радио, телевидения (а может быть и благодаря этому), ребенок получал эстетически ценные музыкальные впечатления.</w:t>
      </w:r>
    </w:p>
    <w:p w14:paraId="5828AF8D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всё-таки, какая музыка доступна детям? Дети уже с раннего возраста поймут музыкальные образы, выражающие спокойствие, радость, нежность, просветленность, легкую грусть. Предлагать для слушания произведения тревожные, мрачные не следует. Ведь музыка воздействует на человека и физиологически – успокаивает или возбуждает (в зависимости от ее содержания).</w:t>
      </w:r>
    </w:p>
    <w:p w14:paraId="2BE39E66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свидетельствуют о том, что дети с раннего возраста с удовольствием слушают старинную музыку И.-С. Баха, А. Вивальди, В.-А. Моцарта, Ф. Шуберта и других композиторов – спокойную, бодрую, ласковую, шутливую, радостную. На ритмичную музыку (танцевальную, маршевую) они реагируют непроизвольными движениями.</w:t>
      </w:r>
    </w:p>
    <w:p w14:paraId="5640714A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зарубежные и отечественные композиторы-классики писали музыку специально для детей. Из произведений детской классики необходимо уже в раннем возрасте слушать альбомы фортепианных пьес: П. Чайковского, А. Гречанинова, Э. Грига, Р. Шумана, С. </w:t>
      </w:r>
      <w:proofErr w:type="spellStart"/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Майкапара</w:t>
      </w:r>
      <w:proofErr w:type="spellEnd"/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Прокофьева, Г. Свиридова, А. Хачатуряна, Д. Шостаковича и др. Кроме фортепианной музыки, можно слушать фрагменты симфонических произведений, написанных для детей (например, «Детская симфония» Й. Гайдна, сюита для оркестра «Детские игры» Ж. Бизе, симфоническая сказка «Петя и волк» С. Прокофьева и т.д.). К полюбившимся произведениям можно возвращаться неоднократно, таким образом, дети открывают для себя в знакомых мелодиях новый смысл.</w:t>
      </w:r>
    </w:p>
    <w:p w14:paraId="0147139B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постоянно развивать слуховое восприятие детей – в первую очередь внимание и память. Водите детей не только смотреть – водите их слушать капель, журчание ручья, шелест листьев и скрип снега, пение птиц и колокольные перезвоны. Эти звуки несут радость, эмоциональное и слуховое обогащение вашим детям.  С них начинается приобщение к звуковой картине мира, к внимательному вслушиванию в его звуковую палитру. Слушать «серьезную» музыку желательно каждый день, но не более чем 5 минут для младших дошкольников, 10 минут – для старших.</w:t>
      </w:r>
    </w:p>
    <w:p w14:paraId="1EC7CE1E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наших детей к лучшим образцам мировой классики – непростая, но крайне важная задача. И без вашей помощи, дорогие родители, с этой задачей нам не справиться. Ваш, родительский, авторитет имеет огромное влияние на ребенка. Не умаляя значимости нашей педагогической работы, считаю, что авторитет родителей выше нашего, педагогического, авторитета. </w:t>
      </w: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если мама с папой будут интересоваться, чем мы занимаемся на музыкальных занятиях (а я по мере готовности прошу детей продемонстрировать дома свои умения и обязательно высказывать свои впечатления), то наши дети почувствуют удовлетворение и гордость за свое исполнение, уверенность в том, что они все делают правильно.</w:t>
      </w:r>
    </w:p>
    <w:p w14:paraId="723B2033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создайте у себя дома фонотеку классической музыки. В этом я с удовольствием вам помогу. Почаще слушайте прекрасные музыкальные произведения, и вы не заметите, как классика станет и вам, и вашему малышу лучшим другом!</w:t>
      </w:r>
    </w:p>
    <w:p w14:paraId="614F3EEC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2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вы согласитесь со мной, что в наше непростое, противоречивое время, когда теряются нравственные ценности и ориентиры, музыка приобретает особое значение. Как говорят великие: все приходящее, а музыка вечна.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прекрасное, сохранять и приумножать ценности родной и мировой культуры.</w:t>
      </w:r>
    </w:p>
    <w:p w14:paraId="382DC5AB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4F41B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5987D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79D5F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D148F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AA3FE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20C6E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3CAE7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BCBD2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71133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BD089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BC6C0" w14:textId="77777777" w:rsidR="0021522D" w:rsidRPr="0021522D" w:rsidRDefault="0021522D" w:rsidP="0021522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4ECEE" w14:textId="77777777" w:rsidR="009243F7" w:rsidRDefault="009243F7">
      <w:bookmarkStart w:id="0" w:name="_GoBack"/>
      <w:bookmarkEnd w:id="0"/>
    </w:p>
    <w:sectPr w:rsidR="009243F7" w:rsidSect="0021522D">
      <w:pgSz w:w="11906" w:h="16838"/>
      <w:pgMar w:top="1134" w:right="850" w:bottom="1134" w:left="1701" w:header="708" w:footer="708" w:gutter="0"/>
      <w:pgBorders w:offsetFrom="page">
        <w:top w:val="musicNotes" w:sz="9" w:space="24" w:color="auto"/>
        <w:left w:val="musicNotes" w:sz="9" w:space="24" w:color="auto"/>
        <w:bottom w:val="musicNotes" w:sz="9" w:space="24" w:color="auto"/>
        <w:right w:val="musicNot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E1"/>
    <w:rsid w:val="0021522D"/>
    <w:rsid w:val="007174E1"/>
    <w:rsid w:val="0092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106B1-DB05-45DB-95CC-C04D7F21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Филимонова</dc:creator>
  <cp:keywords/>
  <dc:description/>
  <cp:lastModifiedBy>Наталья Филимонова</cp:lastModifiedBy>
  <cp:revision>2</cp:revision>
  <dcterms:created xsi:type="dcterms:W3CDTF">2019-02-21T07:41:00Z</dcterms:created>
  <dcterms:modified xsi:type="dcterms:W3CDTF">2019-02-21T07:43:00Z</dcterms:modified>
</cp:coreProperties>
</file>